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9612" w14:textId="62483128" w:rsidR="00A80880" w:rsidRPr="00A12E8A" w:rsidRDefault="005F424A" w:rsidP="00A12E8A">
      <w:pPr>
        <w:spacing w:before="78"/>
        <w:ind w:left="1917" w:right="1907" w:firstLine="68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A12E8A">
        <w:rPr>
          <w:b/>
          <w:bCs/>
          <w:sz w:val="28"/>
          <w:szCs w:val="24"/>
        </w:rPr>
        <w:t>COSMOPOLITES E PCTO DISCIPLINARE</w:t>
      </w:r>
      <w:r w:rsidR="00A12E8A" w:rsidRPr="00A12E8A">
        <w:rPr>
          <w:b/>
          <w:bCs/>
          <w:sz w:val="28"/>
          <w:szCs w:val="24"/>
        </w:rPr>
        <w:br/>
      </w:r>
      <w:r w:rsidRPr="00A12E8A">
        <w:rPr>
          <w:b/>
          <w:bCs/>
          <w:sz w:val="28"/>
          <w:szCs w:val="24"/>
        </w:rPr>
        <w:t>PER LA C</w:t>
      </w:r>
      <w:r w:rsidR="00716AB7" w:rsidRPr="00A12E8A">
        <w:rPr>
          <w:b/>
          <w:bCs/>
          <w:sz w:val="28"/>
          <w:szCs w:val="24"/>
        </w:rPr>
        <w:t xml:space="preserve">ERTIFICAZIONE </w:t>
      </w:r>
      <w:r w:rsidR="00716AB7" w:rsidRPr="00A12E8A">
        <w:rPr>
          <w:b/>
          <w:bCs/>
          <w:sz w:val="28"/>
          <w:szCs w:val="28"/>
        </w:rPr>
        <w:t xml:space="preserve">DELLE ORE </w:t>
      </w:r>
      <w:r w:rsidR="00716AB7" w:rsidRPr="00A12E8A">
        <w:rPr>
          <w:rFonts w:asciiTheme="minorHAnsi" w:hAnsiTheme="minorHAnsi" w:cstheme="minorHAnsi"/>
          <w:b/>
          <w:bCs/>
          <w:sz w:val="28"/>
          <w:szCs w:val="28"/>
        </w:rPr>
        <w:t>DI ATTIVIT</w:t>
      </w:r>
      <w:r w:rsidR="00A12E8A" w:rsidRPr="00A12E8A">
        <w:rPr>
          <w:rFonts w:asciiTheme="minorHAnsi" w:hAnsiTheme="minorHAnsi" w:cstheme="minorHAnsi"/>
          <w:b/>
          <w:bCs/>
          <w:color w:val="202124"/>
          <w:sz w:val="28"/>
          <w:szCs w:val="28"/>
          <w:shd w:val="clear" w:color="auto" w:fill="FFFFFF"/>
        </w:rPr>
        <w:t>À</w:t>
      </w:r>
    </w:p>
    <w:p w14:paraId="594CE86C" w14:textId="77777777" w:rsidR="00A80880" w:rsidRDefault="00A80880" w:rsidP="00A12E8A">
      <w:pPr>
        <w:pStyle w:val="Corpotesto"/>
        <w:spacing w:before="120" w:after="120"/>
        <w:rPr>
          <w:sz w:val="21"/>
        </w:rPr>
      </w:pPr>
    </w:p>
    <w:p w14:paraId="767D6946" w14:textId="4A602B70" w:rsidR="00A80880" w:rsidRDefault="00716AB7" w:rsidP="00A12E8A">
      <w:pPr>
        <w:pStyle w:val="Corpotesto"/>
        <w:spacing w:before="120" w:after="120"/>
        <w:jc w:val="both"/>
      </w:pPr>
      <w:r w:rsidRPr="00496FD7">
        <w:rPr>
          <w:highlight w:val="yellow"/>
        </w:rPr>
        <w:t xml:space="preserve">La Direzione di </w:t>
      </w:r>
      <w:proofErr w:type="spellStart"/>
      <w:r w:rsidR="005F424A" w:rsidRPr="00496FD7">
        <w:rPr>
          <w:highlight w:val="yellow"/>
        </w:rPr>
        <w:t>Cosmopolites</w:t>
      </w:r>
      <w:proofErr w:type="spellEnd"/>
      <w:r w:rsidRPr="00496FD7">
        <w:rPr>
          <w:highlight w:val="yellow"/>
        </w:rPr>
        <w:t xml:space="preserve"> indica sotto forma di proposta una quantificazione delle ore che è stabilita attraverso un calcolo estimativo, che si esprime nell’indicazione di massimali</w:t>
      </w:r>
      <w:r w:rsidR="005F424A" w:rsidRPr="00496FD7">
        <w:rPr>
          <w:highlight w:val="yellow"/>
        </w:rPr>
        <w:t xml:space="preserve"> stimati sui materiali erogati e messi a disposizione.</w:t>
      </w:r>
      <w:r w:rsidR="00613459">
        <w:rPr>
          <w:highlight w:val="yellow"/>
        </w:rPr>
        <w:t xml:space="preserve"> La stima massima di riconoscimento ore è di 50 ore/studente.</w:t>
      </w:r>
      <w:r w:rsidR="00496FD7" w:rsidRPr="00496FD7">
        <w:rPr>
          <w:highlight w:val="yellow"/>
        </w:rPr>
        <w:t xml:space="preserve"> [DA TOGLIERE AL MOMENTO DELLA FIRMA]</w:t>
      </w:r>
    </w:p>
    <w:p w14:paraId="666F432C" w14:textId="77777777" w:rsidR="00A12E8A" w:rsidRDefault="00A12E8A" w:rsidP="00A12E8A">
      <w:pPr>
        <w:pStyle w:val="Corpotesto"/>
        <w:spacing w:before="120" w:after="120"/>
        <w:jc w:val="both"/>
      </w:pPr>
    </w:p>
    <w:p w14:paraId="443C8DCD" w14:textId="77777777" w:rsidR="00A80880" w:rsidRDefault="00A80880">
      <w:pPr>
        <w:pStyle w:val="Corpotesto"/>
        <w:spacing w:before="9"/>
        <w:rPr>
          <w:sz w:val="9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584"/>
        <w:gridCol w:w="3259"/>
        <w:gridCol w:w="2361"/>
        <w:gridCol w:w="905"/>
      </w:tblGrid>
      <w:tr w:rsidR="001373AC" w14:paraId="1A693F03" w14:textId="77777777" w:rsidTr="00A12E8A">
        <w:trPr>
          <w:trHeight w:val="551"/>
        </w:trPr>
        <w:tc>
          <w:tcPr>
            <w:tcW w:w="6657" w:type="dxa"/>
            <w:gridSpan w:val="3"/>
            <w:vAlign w:val="center"/>
          </w:tcPr>
          <w:p w14:paraId="5D107044" w14:textId="31028FA3" w:rsidR="001373AC" w:rsidRDefault="001373AC" w:rsidP="00A12E8A">
            <w:pPr>
              <w:pStyle w:val="TableParagraph"/>
              <w:spacing w:line="20" w:lineRule="atLeast"/>
              <w:ind w:left="140"/>
            </w:pPr>
            <w:r>
              <w:t xml:space="preserve">Nome </w:t>
            </w:r>
            <w:proofErr w:type="gramStart"/>
            <w:r>
              <w:t xml:space="preserve">istituto:   </w:t>
            </w:r>
            <w:proofErr w:type="gramEnd"/>
            <w:r>
              <w:t xml:space="preserve">                                                  </w:t>
            </w:r>
          </w:p>
        </w:tc>
        <w:tc>
          <w:tcPr>
            <w:tcW w:w="3266" w:type="dxa"/>
            <w:gridSpan w:val="2"/>
            <w:vAlign w:val="center"/>
          </w:tcPr>
          <w:p w14:paraId="75A01C43" w14:textId="569F9A44" w:rsidR="001373AC" w:rsidRDefault="001373AC" w:rsidP="00A12E8A">
            <w:pPr>
              <w:pStyle w:val="TableParagraph"/>
              <w:spacing w:line="20" w:lineRule="atLeast"/>
              <w:ind w:left="142"/>
            </w:pPr>
            <w:r>
              <w:t>Classe:</w:t>
            </w:r>
          </w:p>
        </w:tc>
      </w:tr>
      <w:tr w:rsidR="001373AC" w14:paraId="2C832612" w14:textId="77777777" w:rsidTr="00A12E8A">
        <w:trPr>
          <w:trHeight w:val="551"/>
        </w:trPr>
        <w:tc>
          <w:tcPr>
            <w:tcW w:w="9923" w:type="dxa"/>
            <w:gridSpan w:val="5"/>
            <w:vAlign w:val="center"/>
          </w:tcPr>
          <w:p w14:paraId="5C1F0156" w14:textId="4C7EEE4F" w:rsidR="001373AC" w:rsidRDefault="001373AC" w:rsidP="00A12E8A">
            <w:pPr>
              <w:pStyle w:val="TableParagraph"/>
              <w:spacing w:line="20" w:lineRule="atLeast"/>
              <w:ind w:left="140"/>
            </w:pPr>
            <w:r>
              <w:t>Nome e cognome studente:</w:t>
            </w:r>
          </w:p>
        </w:tc>
      </w:tr>
      <w:tr w:rsidR="00A80880" w14:paraId="6DEBBA55" w14:textId="77777777" w:rsidTr="00A12E8A">
        <w:trPr>
          <w:trHeight w:val="551"/>
        </w:trPr>
        <w:tc>
          <w:tcPr>
            <w:tcW w:w="9923" w:type="dxa"/>
            <w:gridSpan w:val="5"/>
            <w:vAlign w:val="center"/>
          </w:tcPr>
          <w:p w14:paraId="6218D68D" w14:textId="53FA30FB" w:rsidR="00A80880" w:rsidRPr="00A12E8A" w:rsidRDefault="005F424A" w:rsidP="00A12E8A">
            <w:pPr>
              <w:pStyle w:val="TableParagraph"/>
              <w:spacing w:line="20" w:lineRule="atLeast"/>
              <w:ind w:left="140"/>
              <w:jc w:val="center"/>
              <w:rPr>
                <w:b/>
                <w:bCs/>
              </w:rPr>
            </w:pPr>
            <w:r w:rsidRPr="00A12E8A">
              <w:rPr>
                <w:b/>
                <w:bCs/>
              </w:rPr>
              <w:t>COSMOPOLITES E PCTO -</w:t>
            </w:r>
            <w:r w:rsidR="00716AB7" w:rsidRPr="00A12E8A">
              <w:rPr>
                <w:b/>
                <w:bCs/>
              </w:rPr>
              <w:t xml:space="preserve"> DISCIPLINARE PER LA CERTIFICAZIONE DELLE ORE DI </w:t>
            </w:r>
            <w:r w:rsidR="00A12E8A" w:rsidRPr="00A12E8A">
              <w:rPr>
                <w:b/>
                <w:bCs/>
              </w:rPr>
              <w:t>ATTIVITÀ</w:t>
            </w:r>
          </w:p>
        </w:tc>
      </w:tr>
      <w:tr w:rsidR="00A80880" w14:paraId="0686B4CF" w14:textId="77777777" w:rsidTr="00A12E8A">
        <w:trPr>
          <w:trHeight w:val="609"/>
        </w:trPr>
        <w:tc>
          <w:tcPr>
            <w:tcW w:w="1814" w:type="dxa"/>
            <w:vAlign w:val="center"/>
          </w:tcPr>
          <w:p w14:paraId="6126B2A7" w14:textId="65044678" w:rsidR="00A80880" w:rsidRDefault="00A12E8A" w:rsidP="00A12E8A">
            <w:pPr>
              <w:pStyle w:val="TableParagraph"/>
              <w:spacing w:line="20" w:lineRule="atLeast"/>
              <w:ind w:left="286" w:right="288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Soggetto certificante</w:t>
            </w:r>
          </w:p>
        </w:tc>
        <w:tc>
          <w:tcPr>
            <w:tcW w:w="1584" w:type="dxa"/>
            <w:vAlign w:val="center"/>
          </w:tcPr>
          <w:p w14:paraId="24A08C3B" w14:textId="27164727" w:rsidR="00A80880" w:rsidRDefault="00A12E8A" w:rsidP="00A12E8A">
            <w:pPr>
              <w:pStyle w:val="TableParagraph"/>
              <w:spacing w:line="20" w:lineRule="atLeast"/>
              <w:ind w:left="395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Attività</w:t>
            </w:r>
          </w:p>
        </w:tc>
        <w:tc>
          <w:tcPr>
            <w:tcW w:w="5620" w:type="dxa"/>
            <w:gridSpan w:val="2"/>
            <w:vAlign w:val="center"/>
          </w:tcPr>
          <w:p w14:paraId="3E308BED" w14:textId="3B1D5B62" w:rsidR="00A80880" w:rsidRDefault="00A12E8A" w:rsidP="00A12E8A">
            <w:pPr>
              <w:pStyle w:val="TableParagraph"/>
              <w:spacing w:line="20" w:lineRule="atLeast"/>
              <w:ind w:left="2084" w:right="2094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Articolazione</w:t>
            </w:r>
          </w:p>
        </w:tc>
        <w:tc>
          <w:tcPr>
            <w:tcW w:w="905" w:type="dxa"/>
            <w:vAlign w:val="center"/>
          </w:tcPr>
          <w:p w14:paraId="6774CA6D" w14:textId="36FBC26A" w:rsidR="00A80880" w:rsidRDefault="00A12E8A" w:rsidP="00A12E8A">
            <w:pPr>
              <w:pStyle w:val="TableParagraph"/>
              <w:spacing w:line="20" w:lineRule="atLeast"/>
              <w:ind w:left="132" w:right="118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Ore</w:t>
            </w:r>
          </w:p>
        </w:tc>
      </w:tr>
      <w:tr w:rsidR="00A80880" w14:paraId="195AE07D" w14:textId="77777777" w:rsidTr="00A12E8A">
        <w:trPr>
          <w:trHeight w:val="1396"/>
        </w:trPr>
        <w:tc>
          <w:tcPr>
            <w:tcW w:w="1814" w:type="dxa"/>
            <w:vMerge w:val="restart"/>
            <w:vAlign w:val="center"/>
          </w:tcPr>
          <w:p w14:paraId="65E0D54A" w14:textId="2A2A1A7E" w:rsidR="00A80880" w:rsidRPr="005F424A" w:rsidRDefault="00A12E8A" w:rsidP="00A12E8A">
            <w:pPr>
              <w:pStyle w:val="TableParagraph"/>
              <w:spacing w:line="20" w:lineRule="atLeast"/>
              <w:ind w:left="110"/>
              <w:rPr>
                <w:b/>
                <w:smallCaps/>
                <w:sz w:val="20"/>
              </w:rPr>
            </w:pPr>
            <w:proofErr w:type="spellStart"/>
            <w:r>
              <w:rPr>
                <w:b/>
                <w:smallCaps/>
                <w:sz w:val="20"/>
              </w:rPr>
              <w:t>Cosmopolites</w:t>
            </w:r>
            <w:proofErr w:type="spellEnd"/>
          </w:p>
          <w:p w14:paraId="7D6356D0" w14:textId="77777777" w:rsidR="00A80880" w:rsidRDefault="00716AB7" w:rsidP="00A12E8A">
            <w:pPr>
              <w:pStyle w:val="TableParagraph"/>
              <w:spacing w:line="20" w:lineRule="atLeast"/>
              <w:ind w:left="110" w:right="438"/>
              <w:rPr>
                <w:sz w:val="20"/>
              </w:rPr>
            </w:pPr>
            <w:r>
              <w:rPr>
                <w:sz w:val="20"/>
              </w:rPr>
              <w:t>Direzione (Tutor esterno)</w:t>
            </w:r>
          </w:p>
        </w:tc>
        <w:tc>
          <w:tcPr>
            <w:tcW w:w="1584" w:type="dxa"/>
            <w:vAlign w:val="center"/>
          </w:tcPr>
          <w:p w14:paraId="67066F15" w14:textId="77777777" w:rsidR="00A80880" w:rsidRPr="005F424A" w:rsidRDefault="005F424A" w:rsidP="00A12E8A">
            <w:pPr>
              <w:pStyle w:val="TableParagraph"/>
              <w:spacing w:line="20" w:lineRule="atLeast"/>
              <w:ind w:left="110" w:right="123"/>
              <w:rPr>
                <w:sz w:val="20"/>
              </w:rPr>
            </w:pPr>
            <w:r>
              <w:rPr>
                <w:sz w:val="20"/>
              </w:rPr>
              <w:t xml:space="preserve">Videolezioni e incontri del percorso didattico di </w:t>
            </w:r>
            <w:proofErr w:type="spellStart"/>
            <w:r>
              <w:rPr>
                <w:sz w:val="20"/>
              </w:rPr>
              <w:t>Cosmopolites</w:t>
            </w:r>
            <w:proofErr w:type="spellEnd"/>
          </w:p>
        </w:tc>
        <w:tc>
          <w:tcPr>
            <w:tcW w:w="5620" w:type="dxa"/>
            <w:gridSpan w:val="2"/>
            <w:vAlign w:val="center"/>
          </w:tcPr>
          <w:p w14:paraId="48BC69BE" w14:textId="77777777" w:rsidR="00A80880" w:rsidRDefault="00716AB7" w:rsidP="00A12E8A">
            <w:pPr>
              <w:pStyle w:val="TableParagraph"/>
              <w:spacing w:line="2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Partecipazione (sincrona o asincrona)</w:t>
            </w:r>
          </w:p>
        </w:tc>
        <w:tc>
          <w:tcPr>
            <w:tcW w:w="905" w:type="dxa"/>
            <w:vAlign w:val="center"/>
          </w:tcPr>
          <w:p w14:paraId="28D89F10" w14:textId="6A1E7C1C" w:rsidR="00A80880" w:rsidRDefault="007F315A" w:rsidP="00A12E8A">
            <w:pPr>
              <w:pStyle w:val="TableParagraph"/>
              <w:spacing w:line="20" w:lineRule="atLeas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A80880" w14:paraId="6AEAE045" w14:textId="77777777" w:rsidTr="00A12E8A">
        <w:trPr>
          <w:trHeight w:val="454"/>
        </w:trPr>
        <w:tc>
          <w:tcPr>
            <w:tcW w:w="1814" w:type="dxa"/>
            <w:vMerge/>
            <w:tcBorders>
              <w:top w:val="nil"/>
            </w:tcBorders>
          </w:tcPr>
          <w:p w14:paraId="4E62CD50" w14:textId="77777777" w:rsidR="00A80880" w:rsidRDefault="00A80880" w:rsidP="00A12E8A">
            <w:pPr>
              <w:spacing w:line="20" w:lineRule="atLeast"/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  <w:vAlign w:val="center"/>
          </w:tcPr>
          <w:p w14:paraId="3F6B4EDA" w14:textId="6E35BA86" w:rsidR="00A80880" w:rsidRPr="00A12E8A" w:rsidRDefault="00613459" w:rsidP="00A12E8A">
            <w:pPr>
              <w:pStyle w:val="TableParagraph"/>
              <w:spacing w:line="20" w:lineRule="atLeast"/>
              <w:ind w:left="110" w:right="163"/>
              <w:rPr>
                <w:i/>
                <w:iCs/>
                <w:sz w:val="20"/>
              </w:rPr>
            </w:pPr>
            <w:r w:rsidRPr="00A12E8A">
              <w:rPr>
                <w:i/>
                <w:iCs/>
                <w:sz w:val="20"/>
              </w:rPr>
              <w:t>Hackathon nella scuola 2022</w:t>
            </w:r>
          </w:p>
        </w:tc>
        <w:tc>
          <w:tcPr>
            <w:tcW w:w="5620" w:type="dxa"/>
            <w:gridSpan w:val="2"/>
            <w:vAlign w:val="center"/>
          </w:tcPr>
          <w:p w14:paraId="12BCE467" w14:textId="33AAFA9A" w:rsidR="00A80880" w:rsidRDefault="005F424A" w:rsidP="00A12E8A">
            <w:pPr>
              <w:pStyle w:val="TableParagraph"/>
              <w:spacing w:line="2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Evento di kick-off (</w:t>
            </w:r>
            <w:r w:rsidR="00613459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="00613459">
              <w:rPr>
                <w:sz w:val="20"/>
              </w:rPr>
              <w:t>marzo</w:t>
            </w:r>
            <w:r>
              <w:rPr>
                <w:sz w:val="20"/>
              </w:rPr>
              <w:t xml:space="preserve"> – partecipazione sincrona o asincrona)</w:t>
            </w:r>
          </w:p>
        </w:tc>
        <w:tc>
          <w:tcPr>
            <w:tcW w:w="905" w:type="dxa"/>
            <w:vAlign w:val="center"/>
          </w:tcPr>
          <w:p w14:paraId="739309C6" w14:textId="77777777" w:rsidR="00A80880" w:rsidRDefault="005F424A" w:rsidP="00A12E8A">
            <w:pPr>
              <w:pStyle w:val="TableParagraph"/>
              <w:spacing w:line="20" w:lineRule="atLeas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80880" w14:paraId="57BB5A79" w14:textId="77777777" w:rsidTr="00A12E8A">
        <w:trPr>
          <w:trHeight w:val="454"/>
        </w:trPr>
        <w:tc>
          <w:tcPr>
            <w:tcW w:w="1814" w:type="dxa"/>
            <w:vMerge/>
            <w:tcBorders>
              <w:top w:val="nil"/>
            </w:tcBorders>
          </w:tcPr>
          <w:p w14:paraId="4FAAB445" w14:textId="77777777" w:rsidR="00A80880" w:rsidRDefault="00A80880" w:rsidP="00A12E8A">
            <w:pPr>
              <w:spacing w:line="20" w:lineRule="atLeast"/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62D2A8FC" w14:textId="77777777" w:rsidR="00A80880" w:rsidRDefault="00A80880" w:rsidP="00A12E8A">
            <w:pPr>
              <w:spacing w:line="20" w:lineRule="atLeast"/>
              <w:rPr>
                <w:sz w:val="2"/>
                <w:szCs w:val="2"/>
              </w:rPr>
            </w:pPr>
          </w:p>
        </w:tc>
        <w:tc>
          <w:tcPr>
            <w:tcW w:w="5620" w:type="dxa"/>
            <w:gridSpan w:val="2"/>
            <w:vAlign w:val="center"/>
          </w:tcPr>
          <w:p w14:paraId="46A9B74B" w14:textId="1772F299" w:rsidR="00A80880" w:rsidRDefault="00613459" w:rsidP="00A12E8A">
            <w:pPr>
              <w:pStyle w:val="TableParagraph"/>
              <w:spacing w:line="2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Hackathon digitale (8/9 aprile</w:t>
            </w:r>
            <w:r w:rsidR="005F424A">
              <w:rPr>
                <w:sz w:val="20"/>
              </w:rPr>
              <w:t>)</w:t>
            </w:r>
          </w:p>
        </w:tc>
        <w:tc>
          <w:tcPr>
            <w:tcW w:w="905" w:type="dxa"/>
            <w:vAlign w:val="center"/>
          </w:tcPr>
          <w:p w14:paraId="77E999BA" w14:textId="77777777" w:rsidR="00A80880" w:rsidRDefault="005F424A" w:rsidP="00A12E8A">
            <w:pPr>
              <w:pStyle w:val="TableParagraph"/>
              <w:spacing w:line="20" w:lineRule="atLeas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A80880" w14:paraId="2006BC27" w14:textId="77777777" w:rsidTr="00A12E8A">
        <w:trPr>
          <w:trHeight w:val="454"/>
        </w:trPr>
        <w:tc>
          <w:tcPr>
            <w:tcW w:w="1814" w:type="dxa"/>
            <w:vMerge/>
            <w:tcBorders>
              <w:top w:val="nil"/>
            </w:tcBorders>
          </w:tcPr>
          <w:p w14:paraId="498AAEFF" w14:textId="77777777" w:rsidR="00A80880" w:rsidRDefault="00A80880" w:rsidP="00A12E8A">
            <w:pPr>
              <w:spacing w:line="20" w:lineRule="atLeast"/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68683AB6" w14:textId="77777777" w:rsidR="00A80880" w:rsidRDefault="00A80880" w:rsidP="00A12E8A">
            <w:pPr>
              <w:spacing w:line="20" w:lineRule="atLeast"/>
              <w:rPr>
                <w:sz w:val="2"/>
                <w:szCs w:val="2"/>
              </w:rPr>
            </w:pPr>
          </w:p>
        </w:tc>
        <w:tc>
          <w:tcPr>
            <w:tcW w:w="5620" w:type="dxa"/>
            <w:gridSpan w:val="2"/>
            <w:vAlign w:val="center"/>
          </w:tcPr>
          <w:p w14:paraId="01A13C4D" w14:textId="24C71F9D" w:rsidR="00A80880" w:rsidRDefault="005F424A" w:rsidP="00A12E8A">
            <w:pPr>
              <w:pStyle w:val="TableParagraph"/>
              <w:spacing w:line="20" w:lineRule="atLeast"/>
              <w:ind w:left="105" w:right="126"/>
              <w:rPr>
                <w:sz w:val="20"/>
              </w:rPr>
            </w:pPr>
            <w:r>
              <w:rPr>
                <w:sz w:val="20"/>
              </w:rPr>
              <w:t>Evento finale in occa</w:t>
            </w:r>
            <w:r w:rsidR="00613459">
              <w:rPr>
                <w:sz w:val="20"/>
              </w:rPr>
              <w:t xml:space="preserve">sione della Festa dell’Europa </w:t>
            </w:r>
            <w:r>
              <w:rPr>
                <w:sz w:val="20"/>
              </w:rPr>
              <w:t xml:space="preserve"> </w:t>
            </w:r>
            <w:r w:rsidR="00613459">
              <w:rPr>
                <w:sz w:val="20"/>
              </w:rPr>
              <w:t>(</w:t>
            </w:r>
            <w:r>
              <w:rPr>
                <w:sz w:val="20"/>
              </w:rPr>
              <w:t>maggio)</w:t>
            </w:r>
          </w:p>
        </w:tc>
        <w:tc>
          <w:tcPr>
            <w:tcW w:w="905" w:type="dxa"/>
            <w:vAlign w:val="center"/>
          </w:tcPr>
          <w:p w14:paraId="219303D5" w14:textId="77777777" w:rsidR="00A80880" w:rsidRDefault="005F424A" w:rsidP="00A12E8A">
            <w:pPr>
              <w:pStyle w:val="TableParagraph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80880" w14:paraId="1594FFCA" w14:textId="77777777" w:rsidTr="00A12E8A">
        <w:trPr>
          <w:trHeight w:val="364"/>
        </w:trPr>
        <w:tc>
          <w:tcPr>
            <w:tcW w:w="9923" w:type="dxa"/>
            <w:gridSpan w:val="5"/>
            <w:shd w:val="clear" w:color="auto" w:fill="D9D9D9"/>
            <w:vAlign w:val="center"/>
          </w:tcPr>
          <w:p w14:paraId="3D6CE4DE" w14:textId="77777777" w:rsidR="00A80880" w:rsidRDefault="00716AB7" w:rsidP="00A12E8A">
            <w:pPr>
              <w:pStyle w:val="TableParagraph"/>
              <w:spacing w:line="20" w:lineRule="atLeast"/>
              <w:ind w:left="4350" w:right="4335"/>
              <w:jc w:val="center"/>
              <w:rPr>
                <w:sz w:val="20"/>
              </w:rPr>
            </w:pPr>
            <w:r>
              <w:rPr>
                <w:sz w:val="20"/>
              </w:rPr>
              <w:t>PROPOSTA</w:t>
            </w:r>
          </w:p>
        </w:tc>
      </w:tr>
      <w:tr w:rsidR="005F424A" w14:paraId="63A9061B" w14:textId="77777777" w:rsidTr="00A12E8A">
        <w:trPr>
          <w:trHeight w:val="510"/>
        </w:trPr>
        <w:tc>
          <w:tcPr>
            <w:tcW w:w="1814" w:type="dxa"/>
            <w:vMerge w:val="restart"/>
            <w:shd w:val="clear" w:color="auto" w:fill="D9D9D9"/>
            <w:vAlign w:val="center"/>
          </w:tcPr>
          <w:p w14:paraId="7E820E4D" w14:textId="2DB9BAEB" w:rsidR="005F424A" w:rsidRPr="00A12E8A" w:rsidRDefault="00A12E8A" w:rsidP="00A12E8A">
            <w:pPr>
              <w:pStyle w:val="TableParagraph"/>
              <w:spacing w:line="20" w:lineRule="atLeast"/>
              <w:ind w:left="110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Istituto Scolastico</w:t>
            </w:r>
          </w:p>
          <w:p w14:paraId="5E6BA352" w14:textId="77777777" w:rsidR="005F424A" w:rsidRDefault="005F424A" w:rsidP="00A12E8A">
            <w:pPr>
              <w:pStyle w:val="TableParagraph"/>
              <w:spacing w:line="20" w:lineRule="atLeast"/>
              <w:ind w:left="110" w:right="174"/>
              <w:rPr>
                <w:sz w:val="20"/>
              </w:rPr>
            </w:pPr>
            <w:r>
              <w:rPr>
                <w:sz w:val="20"/>
              </w:rPr>
              <w:t>Docente referente (Tutor interno)</w:t>
            </w:r>
          </w:p>
        </w:tc>
        <w:tc>
          <w:tcPr>
            <w:tcW w:w="1584" w:type="dxa"/>
            <w:vMerge w:val="restart"/>
            <w:shd w:val="clear" w:color="auto" w:fill="D9D9D9"/>
            <w:vAlign w:val="center"/>
          </w:tcPr>
          <w:p w14:paraId="62656AA9" w14:textId="77777777" w:rsidR="005F424A" w:rsidRPr="005F424A" w:rsidRDefault="005F424A" w:rsidP="00A12E8A">
            <w:pPr>
              <w:pStyle w:val="TableParagraph"/>
              <w:spacing w:line="20" w:lineRule="atLeast"/>
              <w:ind w:left="110" w:right="123"/>
              <w:rPr>
                <w:sz w:val="20"/>
              </w:rPr>
            </w:pPr>
            <w:r>
              <w:rPr>
                <w:sz w:val="20"/>
              </w:rPr>
              <w:t xml:space="preserve">Videolezioni e incontri del percorso didattico di </w:t>
            </w:r>
            <w:proofErr w:type="spellStart"/>
            <w:r>
              <w:rPr>
                <w:sz w:val="20"/>
              </w:rPr>
              <w:t>Cosmopolites</w:t>
            </w:r>
            <w:proofErr w:type="spellEnd"/>
          </w:p>
        </w:tc>
        <w:tc>
          <w:tcPr>
            <w:tcW w:w="5620" w:type="dxa"/>
            <w:gridSpan w:val="2"/>
            <w:shd w:val="clear" w:color="auto" w:fill="D9D9D9"/>
            <w:vAlign w:val="center"/>
          </w:tcPr>
          <w:p w14:paraId="5D4D16E2" w14:textId="77777777" w:rsidR="005F424A" w:rsidRDefault="005F424A" w:rsidP="00A12E8A">
            <w:pPr>
              <w:pStyle w:val="TableParagraph"/>
              <w:spacing w:line="2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Lezioni di introduzione e integrative al percorso</w:t>
            </w:r>
          </w:p>
        </w:tc>
        <w:tc>
          <w:tcPr>
            <w:tcW w:w="905" w:type="dxa"/>
            <w:shd w:val="clear" w:color="auto" w:fill="D9D9D9"/>
            <w:vAlign w:val="center"/>
          </w:tcPr>
          <w:p w14:paraId="039E1C1C" w14:textId="77777777" w:rsidR="005F424A" w:rsidRDefault="005F424A" w:rsidP="00A12E8A">
            <w:pPr>
              <w:pStyle w:val="TableParagraph"/>
              <w:spacing w:line="20" w:lineRule="atLeas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F424A" w14:paraId="612CB3D5" w14:textId="77777777" w:rsidTr="00A12E8A">
        <w:trPr>
          <w:trHeight w:val="510"/>
        </w:trPr>
        <w:tc>
          <w:tcPr>
            <w:tcW w:w="1814" w:type="dxa"/>
            <w:vMerge/>
            <w:tcBorders>
              <w:top w:val="nil"/>
            </w:tcBorders>
            <w:shd w:val="clear" w:color="auto" w:fill="D9D9D9"/>
          </w:tcPr>
          <w:p w14:paraId="665C32E4" w14:textId="77777777" w:rsidR="005F424A" w:rsidRDefault="005F424A" w:rsidP="00A12E8A">
            <w:pPr>
              <w:spacing w:line="20" w:lineRule="atLeast"/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shd w:val="clear" w:color="auto" w:fill="D9D9D9"/>
          </w:tcPr>
          <w:p w14:paraId="7A19430B" w14:textId="77777777" w:rsidR="005F424A" w:rsidRDefault="005F424A" w:rsidP="00A12E8A">
            <w:pPr>
              <w:pStyle w:val="TableParagraph"/>
              <w:spacing w:line="20" w:lineRule="atLeast"/>
              <w:ind w:left="110" w:right="488"/>
              <w:jc w:val="both"/>
              <w:rPr>
                <w:sz w:val="20"/>
              </w:rPr>
            </w:pPr>
          </w:p>
        </w:tc>
        <w:tc>
          <w:tcPr>
            <w:tcW w:w="5620" w:type="dxa"/>
            <w:gridSpan w:val="2"/>
            <w:shd w:val="clear" w:color="auto" w:fill="D9D9D9"/>
            <w:vAlign w:val="center"/>
          </w:tcPr>
          <w:p w14:paraId="362E049E" w14:textId="77777777" w:rsidR="005F424A" w:rsidRDefault="005F424A" w:rsidP="00A12E8A">
            <w:pPr>
              <w:pStyle w:val="TableParagraph"/>
              <w:spacing w:line="2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Discussione e confronto sui temi affrontati</w:t>
            </w:r>
          </w:p>
        </w:tc>
        <w:tc>
          <w:tcPr>
            <w:tcW w:w="905" w:type="dxa"/>
            <w:shd w:val="clear" w:color="auto" w:fill="D9D9D9"/>
            <w:vAlign w:val="center"/>
          </w:tcPr>
          <w:p w14:paraId="1E73F28C" w14:textId="77777777" w:rsidR="005F424A" w:rsidRDefault="005F424A" w:rsidP="00A12E8A">
            <w:pPr>
              <w:pStyle w:val="TableParagraph"/>
              <w:spacing w:line="20" w:lineRule="atLeas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F424A" w14:paraId="3E94EF28" w14:textId="77777777" w:rsidTr="00A12E8A">
        <w:trPr>
          <w:trHeight w:val="510"/>
        </w:trPr>
        <w:tc>
          <w:tcPr>
            <w:tcW w:w="1814" w:type="dxa"/>
            <w:vMerge/>
            <w:tcBorders>
              <w:top w:val="nil"/>
            </w:tcBorders>
            <w:shd w:val="clear" w:color="auto" w:fill="D9D9D9"/>
          </w:tcPr>
          <w:p w14:paraId="0AFBDD74" w14:textId="77777777" w:rsidR="005F424A" w:rsidRDefault="005F424A" w:rsidP="00A12E8A">
            <w:pPr>
              <w:spacing w:line="20" w:lineRule="atLeast"/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shd w:val="clear" w:color="auto" w:fill="D9D9D9"/>
          </w:tcPr>
          <w:p w14:paraId="7B6B7444" w14:textId="77777777" w:rsidR="005F424A" w:rsidRDefault="005F424A" w:rsidP="00A12E8A">
            <w:pPr>
              <w:spacing w:line="20" w:lineRule="atLeast"/>
              <w:rPr>
                <w:sz w:val="2"/>
                <w:szCs w:val="2"/>
              </w:rPr>
            </w:pPr>
          </w:p>
        </w:tc>
        <w:tc>
          <w:tcPr>
            <w:tcW w:w="5620" w:type="dxa"/>
            <w:gridSpan w:val="2"/>
            <w:shd w:val="clear" w:color="auto" w:fill="D9D9D9"/>
            <w:vAlign w:val="center"/>
          </w:tcPr>
          <w:p w14:paraId="64585FB1" w14:textId="77777777" w:rsidR="005F424A" w:rsidRDefault="005F424A" w:rsidP="00A12E8A">
            <w:pPr>
              <w:pStyle w:val="TableParagraph"/>
              <w:spacing w:line="2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Attività di valutazione sui moduli proposti</w:t>
            </w:r>
          </w:p>
        </w:tc>
        <w:tc>
          <w:tcPr>
            <w:tcW w:w="905" w:type="dxa"/>
            <w:shd w:val="clear" w:color="auto" w:fill="D9D9D9"/>
            <w:vAlign w:val="center"/>
          </w:tcPr>
          <w:p w14:paraId="2D5C0768" w14:textId="77777777" w:rsidR="005F424A" w:rsidRDefault="005F424A" w:rsidP="00A12E8A">
            <w:pPr>
              <w:pStyle w:val="TableParagraph"/>
              <w:spacing w:line="20" w:lineRule="atLeas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F424A" w14:paraId="2748C1AC" w14:textId="77777777" w:rsidTr="00A12E8A">
        <w:trPr>
          <w:trHeight w:val="510"/>
        </w:trPr>
        <w:tc>
          <w:tcPr>
            <w:tcW w:w="1814" w:type="dxa"/>
            <w:vMerge/>
            <w:tcBorders>
              <w:top w:val="nil"/>
            </w:tcBorders>
            <w:shd w:val="clear" w:color="auto" w:fill="D9D9D9"/>
          </w:tcPr>
          <w:p w14:paraId="72A7AB38" w14:textId="77777777" w:rsidR="005F424A" w:rsidRDefault="005F424A" w:rsidP="00A12E8A">
            <w:pPr>
              <w:spacing w:line="20" w:lineRule="atLeast"/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  <w:shd w:val="clear" w:color="auto" w:fill="D9D9D9"/>
            <w:vAlign w:val="center"/>
          </w:tcPr>
          <w:p w14:paraId="25606D72" w14:textId="77777777" w:rsidR="005F424A" w:rsidRDefault="005F424A" w:rsidP="00A12E8A">
            <w:pPr>
              <w:pStyle w:val="TableParagraph"/>
              <w:spacing w:line="20" w:lineRule="atLeast"/>
              <w:ind w:left="110" w:right="112"/>
              <w:rPr>
                <w:sz w:val="20"/>
              </w:rPr>
            </w:pPr>
            <w:r>
              <w:rPr>
                <w:sz w:val="20"/>
              </w:rPr>
              <w:t>Lettura di testi e studio</w:t>
            </w:r>
          </w:p>
        </w:tc>
        <w:tc>
          <w:tcPr>
            <w:tcW w:w="5620" w:type="dxa"/>
            <w:gridSpan w:val="2"/>
            <w:shd w:val="clear" w:color="auto" w:fill="D9D9D9"/>
            <w:vAlign w:val="center"/>
          </w:tcPr>
          <w:p w14:paraId="7F5369AE" w14:textId="77777777" w:rsidR="005F424A" w:rsidRDefault="005F424A" w:rsidP="00A12E8A">
            <w:pPr>
              <w:pStyle w:val="TableParagraph"/>
              <w:spacing w:line="2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Lavoro del team in vista della partecipazione all’hackathon</w:t>
            </w:r>
          </w:p>
        </w:tc>
        <w:tc>
          <w:tcPr>
            <w:tcW w:w="905" w:type="dxa"/>
            <w:shd w:val="clear" w:color="auto" w:fill="D9D9D9"/>
            <w:vAlign w:val="center"/>
          </w:tcPr>
          <w:p w14:paraId="3E0A2C0D" w14:textId="77777777" w:rsidR="005F424A" w:rsidRDefault="005F424A" w:rsidP="00A12E8A">
            <w:pPr>
              <w:pStyle w:val="TableParagraph"/>
              <w:spacing w:line="20" w:lineRule="atLeas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F424A" w14:paraId="0C2756EE" w14:textId="77777777" w:rsidTr="00A12E8A">
        <w:trPr>
          <w:trHeight w:val="510"/>
        </w:trPr>
        <w:tc>
          <w:tcPr>
            <w:tcW w:w="1814" w:type="dxa"/>
            <w:vMerge/>
            <w:tcBorders>
              <w:top w:val="nil"/>
            </w:tcBorders>
            <w:shd w:val="clear" w:color="auto" w:fill="D9D9D9"/>
          </w:tcPr>
          <w:p w14:paraId="2D3A99E2" w14:textId="77777777" w:rsidR="005F424A" w:rsidRDefault="005F424A" w:rsidP="00A12E8A">
            <w:pPr>
              <w:spacing w:line="20" w:lineRule="atLeast"/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shd w:val="clear" w:color="auto" w:fill="D9D9D9"/>
          </w:tcPr>
          <w:p w14:paraId="3C2E47FF" w14:textId="77777777" w:rsidR="005F424A" w:rsidRDefault="005F424A" w:rsidP="00A12E8A">
            <w:pPr>
              <w:pStyle w:val="TableParagraph"/>
              <w:spacing w:line="20" w:lineRule="atLeast"/>
              <w:ind w:left="110" w:right="112"/>
              <w:rPr>
                <w:sz w:val="20"/>
              </w:rPr>
            </w:pPr>
          </w:p>
        </w:tc>
        <w:tc>
          <w:tcPr>
            <w:tcW w:w="5620" w:type="dxa"/>
            <w:gridSpan w:val="2"/>
            <w:shd w:val="clear" w:color="auto" w:fill="D9D9D9"/>
            <w:vAlign w:val="center"/>
          </w:tcPr>
          <w:p w14:paraId="568CD3C2" w14:textId="77777777" w:rsidR="005F424A" w:rsidRDefault="005F424A" w:rsidP="00A12E8A">
            <w:pPr>
              <w:pStyle w:val="TableParagraph"/>
              <w:spacing w:line="2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Lavoro individuale in vista della partecipazione all’hackathon</w:t>
            </w:r>
          </w:p>
        </w:tc>
        <w:tc>
          <w:tcPr>
            <w:tcW w:w="905" w:type="dxa"/>
            <w:shd w:val="clear" w:color="auto" w:fill="D9D9D9"/>
            <w:vAlign w:val="center"/>
          </w:tcPr>
          <w:p w14:paraId="73A4964F" w14:textId="13B7D9FB" w:rsidR="005F424A" w:rsidRDefault="0016456A" w:rsidP="00A12E8A">
            <w:pPr>
              <w:pStyle w:val="TableParagraph"/>
              <w:spacing w:line="20" w:lineRule="atLeas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F424A" w14:paraId="0C2BF013" w14:textId="77777777" w:rsidTr="00A12E8A">
        <w:trPr>
          <w:trHeight w:val="662"/>
        </w:trPr>
        <w:tc>
          <w:tcPr>
            <w:tcW w:w="1814" w:type="dxa"/>
            <w:vMerge/>
            <w:tcBorders>
              <w:top w:val="nil"/>
            </w:tcBorders>
            <w:shd w:val="clear" w:color="auto" w:fill="D9D9D9"/>
          </w:tcPr>
          <w:p w14:paraId="5C3E903F" w14:textId="77777777" w:rsidR="005F424A" w:rsidRDefault="005F424A" w:rsidP="00A12E8A">
            <w:pPr>
              <w:spacing w:line="20" w:lineRule="atLeast"/>
              <w:rPr>
                <w:sz w:val="2"/>
                <w:szCs w:val="2"/>
              </w:rPr>
            </w:pPr>
          </w:p>
        </w:tc>
        <w:tc>
          <w:tcPr>
            <w:tcW w:w="1584" w:type="dxa"/>
            <w:shd w:val="clear" w:color="auto" w:fill="D9D9D9"/>
            <w:vAlign w:val="center"/>
          </w:tcPr>
          <w:p w14:paraId="6730AC08" w14:textId="77777777" w:rsidR="005F424A" w:rsidRDefault="005F424A" w:rsidP="00A12E8A">
            <w:pPr>
              <w:pStyle w:val="TableParagraph"/>
              <w:spacing w:line="20" w:lineRule="atLeast"/>
              <w:ind w:left="110" w:right="464"/>
              <w:rPr>
                <w:sz w:val="20"/>
              </w:rPr>
            </w:pPr>
            <w:r>
              <w:rPr>
                <w:sz w:val="20"/>
              </w:rPr>
              <w:t>Progetto da presentare</w:t>
            </w:r>
          </w:p>
        </w:tc>
        <w:tc>
          <w:tcPr>
            <w:tcW w:w="5620" w:type="dxa"/>
            <w:gridSpan w:val="2"/>
            <w:shd w:val="clear" w:color="auto" w:fill="D9D9D9"/>
            <w:vAlign w:val="center"/>
          </w:tcPr>
          <w:p w14:paraId="5144A55E" w14:textId="77777777" w:rsidR="005F424A" w:rsidRDefault="005F424A" w:rsidP="00A12E8A">
            <w:pPr>
              <w:pStyle w:val="TableParagraph"/>
              <w:spacing w:line="2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Redazione e revisione del progetto</w:t>
            </w:r>
          </w:p>
        </w:tc>
        <w:tc>
          <w:tcPr>
            <w:tcW w:w="905" w:type="dxa"/>
            <w:shd w:val="clear" w:color="auto" w:fill="D9D9D9"/>
            <w:vAlign w:val="center"/>
          </w:tcPr>
          <w:p w14:paraId="5188E7A8" w14:textId="000B4208" w:rsidR="005F424A" w:rsidRDefault="0016456A" w:rsidP="00A12E8A">
            <w:pPr>
              <w:pStyle w:val="TableParagraph"/>
              <w:spacing w:line="20" w:lineRule="atLeast"/>
              <w:ind w:left="132" w:right="11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F424A" w14:paraId="4FAE2A96" w14:textId="77777777" w:rsidTr="00A12E8A">
        <w:trPr>
          <w:trHeight w:val="1012"/>
        </w:trPr>
        <w:tc>
          <w:tcPr>
            <w:tcW w:w="9923" w:type="dxa"/>
            <w:gridSpan w:val="5"/>
            <w:shd w:val="clear" w:color="auto" w:fill="D9D9D9"/>
            <w:vAlign w:val="center"/>
          </w:tcPr>
          <w:p w14:paraId="0CA5CCCA" w14:textId="35AA8027" w:rsidR="005F424A" w:rsidRDefault="005F424A" w:rsidP="00A12E8A">
            <w:pPr>
              <w:pStyle w:val="TableParagraph"/>
              <w:spacing w:line="20" w:lineRule="atLeast"/>
              <w:ind w:left="282" w:right="104"/>
              <w:jc w:val="center"/>
              <w:rPr>
                <w:sz w:val="20"/>
              </w:rPr>
            </w:pPr>
            <w:r w:rsidRPr="00496FD7">
              <w:rPr>
                <w:sz w:val="20"/>
                <w:highlight w:val="yellow"/>
              </w:rPr>
              <w:t xml:space="preserve">La Direzione di </w:t>
            </w:r>
            <w:proofErr w:type="spellStart"/>
            <w:r w:rsidRPr="00496FD7">
              <w:rPr>
                <w:sz w:val="20"/>
                <w:highlight w:val="yellow"/>
              </w:rPr>
              <w:t>Cosmopolites</w:t>
            </w:r>
            <w:proofErr w:type="spellEnd"/>
            <w:r w:rsidRPr="00496FD7">
              <w:rPr>
                <w:sz w:val="20"/>
                <w:highlight w:val="yellow"/>
              </w:rPr>
              <w:t xml:space="preserve"> ha formulato soltanto una </w:t>
            </w:r>
            <w:r w:rsidR="00A12E8A">
              <w:rPr>
                <w:sz w:val="20"/>
                <w:highlight w:val="yellow"/>
              </w:rPr>
              <w:t>proposta</w:t>
            </w:r>
            <w:r w:rsidRPr="00496FD7">
              <w:rPr>
                <w:sz w:val="20"/>
                <w:highlight w:val="yellow"/>
              </w:rPr>
              <w:t xml:space="preserve"> per segmentare il lavoro dei </w:t>
            </w:r>
            <w:r w:rsidRPr="00A12E8A">
              <w:rPr>
                <w:i/>
                <w:iCs/>
                <w:sz w:val="20"/>
                <w:highlight w:val="yellow"/>
              </w:rPr>
              <w:t>team</w:t>
            </w:r>
            <w:r w:rsidRPr="00496FD7">
              <w:rPr>
                <w:sz w:val="20"/>
                <w:highlight w:val="yellow"/>
              </w:rPr>
              <w:t xml:space="preserve"> e quantificarne le ore di attività. Infatti l’articolazione del processo e la determinazione effettiva delle ore di attività restano responsabilità esclusiva del </w:t>
            </w:r>
            <w:r w:rsidR="00A12E8A">
              <w:rPr>
                <w:sz w:val="20"/>
                <w:highlight w:val="yellow"/>
              </w:rPr>
              <w:t>Tutor interno</w:t>
            </w:r>
            <w:r w:rsidRPr="00496FD7">
              <w:rPr>
                <w:sz w:val="20"/>
                <w:highlight w:val="yellow"/>
              </w:rPr>
              <w:t>.</w:t>
            </w:r>
            <w:r w:rsidR="00496FD7" w:rsidRPr="00496FD7">
              <w:rPr>
                <w:sz w:val="20"/>
                <w:highlight w:val="yellow"/>
              </w:rPr>
              <w:t xml:space="preserve"> [DA TOGLIERE AL MOMENTO DELLA FIRMA]</w:t>
            </w:r>
          </w:p>
        </w:tc>
      </w:tr>
    </w:tbl>
    <w:p w14:paraId="67A4A816" w14:textId="77777777" w:rsidR="00A80880" w:rsidRDefault="00A80880">
      <w:pPr>
        <w:pStyle w:val="Corpotesto"/>
        <w:rPr>
          <w:sz w:val="26"/>
        </w:rPr>
      </w:pPr>
    </w:p>
    <w:p w14:paraId="06369F8C" w14:textId="054EA017" w:rsidR="00A80880" w:rsidRPr="00A12E8A" w:rsidRDefault="00DD23BF">
      <w:pPr>
        <w:pStyle w:val="Corpotesto"/>
        <w:rPr>
          <w:sz w:val="24"/>
          <w:szCs w:val="20"/>
        </w:rPr>
      </w:pPr>
      <w:r w:rsidRPr="00A12E8A">
        <w:rPr>
          <w:sz w:val="24"/>
          <w:szCs w:val="20"/>
        </w:rPr>
        <w:t xml:space="preserve">Firma </w:t>
      </w:r>
      <w:r w:rsidR="00A12E8A">
        <w:rPr>
          <w:sz w:val="24"/>
          <w:szCs w:val="20"/>
        </w:rPr>
        <w:t>del T</w:t>
      </w:r>
      <w:r w:rsidRPr="00A12E8A">
        <w:rPr>
          <w:sz w:val="24"/>
          <w:szCs w:val="20"/>
        </w:rPr>
        <w:t>utor interno</w:t>
      </w:r>
      <w:r w:rsidRPr="00A12E8A">
        <w:rPr>
          <w:sz w:val="24"/>
          <w:szCs w:val="20"/>
        </w:rPr>
        <w:tab/>
      </w:r>
      <w:r w:rsidRPr="00A12E8A">
        <w:rPr>
          <w:sz w:val="24"/>
          <w:szCs w:val="20"/>
        </w:rPr>
        <w:tab/>
      </w:r>
      <w:r w:rsidRPr="00A12E8A">
        <w:rPr>
          <w:sz w:val="24"/>
          <w:szCs w:val="20"/>
        </w:rPr>
        <w:tab/>
      </w:r>
      <w:r w:rsidRPr="00A12E8A">
        <w:rPr>
          <w:sz w:val="24"/>
          <w:szCs w:val="20"/>
        </w:rPr>
        <w:tab/>
      </w:r>
      <w:r w:rsidRPr="00A12E8A">
        <w:rPr>
          <w:sz w:val="24"/>
          <w:szCs w:val="20"/>
        </w:rPr>
        <w:tab/>
      </w:r>
      <w:r w:rsidRPr="00A12E8A">
        <w:rPr>
          <w:sz w:val="24"/>
          <w:szCs w:val="20"/>
        </w:rPr>
        <w:tab/>
        <w:t xml:space="preserve">Firma </w:t>
      </w:r>
      <w:r w:rsidR="00A12E8A">
        <w:rPr>
          <w:sz w:val="24"/>
          <w:szCs w:val="20"/>
        </w:rPr>
        <w:t>del T</w:t>
      </w:r>
      <w:r w:rsidRPr="00A12E8A">
        <w:rPr>
          <w:sz w:val="24"/>
          <w:szCs w:val="20"/>
        </w:rPr>
        <w:t>utor esterno</w:t>
      </w:r>
    </w:p>
    <w:p w14:paraId="78937E85" w14:textId="77777777" w:rsidR="00A80880" w:rsidRPr="00A12E8A" w:rsidRDefault="00A80880">
      <w:pPr>
        <w:pStyle w:val="Corpotesto"/>
        <w:rPr>
          <w:sz w:val="24"/>
          <w:szCs w:val="20"/>
        </w:rPr>
      </w:pPr>
    </w:p>
    <w:p w14:paraId="4D69AB27" w14:textId="5C5C92C2" w:rsidR="00A80880" w:rsidRPr="00A12E8A" w:rsidRDefault="00DD23BF">
      <w:pPr>
        <w:pStyle w:val="Corpotesto"/>
        <w:rPr>
          <w:sz w:val="24"/>
          <w:szCs w:val="20"/>
        </w:rPr>
      </w:pPr>
      <w:r w:rsidRPr="00A12E8A">
        <w:rPr>
          <w:sz w:val="24"/>
          <w:szCs w:val="20"/>
        </w:rPr>
        <w:t>____________________</w:t>
      </w:r>
      <w:r w:rsidR="00A12E8A">
        <w:rPr>
          <w:sz w:val="24"/>
          <w:szCs w:val="20"/>
        </w:rPr>
        <w:t>___</w:t>
      </w:r>
      <w:r w:rsidRPr="00A12E8A">
        <w:rPr>
          <w:sz w:val="24"/>
          <w:szCs w:val="20"/>
        </w:rPr>
        <w:t>_</w:t>
      </w:r>
      <w:r w:rsidRPr="00A12E8A">
        <w:rPr>
          <w:sz w:val="24"/>
          <w:szCs w:val="20"/>
        </w:rPr>
        <w:tab/>
      </w:r>
      <w:r w:rsidRPr="00A12E8A">
        <w:rPr>
          <w:sz w:val="24"/>
          <w:szCs w:val="20"/>
        </w:rPr>
        <w:tab/>
      </w:r>
      <w:r w:rsidRPr="00A12E8A">
        <w:rPr>
          <w:sz w:val="24"/>
          <w:szCs w:val="20"/>
        </w:rPr>
        <w:tab/>
      </w:r>
      <w:r w:rsidRPr="00A12E8A">
        <w:rPr>
          <w:sz w:val="24"/>
          <w:szCs w:val="20"/>
        </w:rPr>
        <w:tab/>
      </w:r>
      <w:r w:rsidRPr="00A12E8A">
        <w:rPr>
          <w:sz w:val="24"/>
          <w:szCs w:val="20"/>
        </w:rPr>
        <w:tab/>
      </w:r>
      <w:r w:rsidRPr="00A12E8A">
        <w:rPr>
          <w:sz w:val="24"/>
          <w:szCs w:val="20"/>
        </w:rPr>
        <w:tab/>
        <w:t>__________</w:t>
      </w:r>
      <w:r w:rsidR="00A12E8A">
        <w:rPr>
          <w:sz w:val="24"/>
          <w:szCs w:val="20"/>
        </w:rPr>
        <w:t>____</w:t>
      </w:r>
      <w:r w:rsidRPr="00A12E8A">
        <w:rPr>
          <w:sz w:val="24"/>
          <w:szCs w:val="20"/>
        </w:rPr>
        <w:t>__</w:t>
      </w:r>
      <w:r w:rsidR="00A12E8A">
        <w:rPr>
          <w:sz w:val="24"/>
          <w:szCs w:val="20"/>
        </w:rPr>
        <w:t>____</w:t>
      </w:r>
      <w:r w:rsidRPr="00A12E8A">
        <w:rPr>
          <w:sz w:val="24"/>
          <w:szCs w:val="20"/>
        </w:rPr>
        <w:t>________</w:t>
      </w:r>
    </w:p>
    <w:p w14:paraId="5A956BD0" w14:textId="4E81972F" w:rsidR="00A80880" w:rsidRDefault="00A80880" w:rsidP="00756D86">
      <w:pPr>
        <w:rPr>
          <w:sz w:val="20"/>
        </w:rPr>
      </w:pPr>
    </w:p>
    <w:sectPr w:rsidR="00A80880" w:rsidSect="00A12E8A">
      <w:footerReference w:type="default" r:id="rId9"/>
      <w:type w:val="continuous"/>
      <w:pgSz w:w="11900" w:h="16840"/>
      <w:pgMar w:top="709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B0D4" w14:textId="77777777" w:rsidR="00495598" w:rsidRDefault="00495598" w:rsidP="00756D86">
      <w:r>
        <w:separator/>
      </w:r>
    </w:p>
  </w:endnote>
  <w:endnote w:type="continuationSeparator" w:id="0">
    <w:p w14:paraId="685A0477" w14:textId="77777777" w:rsidR="00495598" w:rsidRDefault="00495598" w:rsidP="0075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217A" w14:textId="5006D167" w:rsidR="00756D86" w:rsidRPr="00613459" w:rsidRDefault="00613459" w:rsidP="00613459">
    <w:pPr>
      <w:pStyle w:val="Pidipagina"/>
      <w:jc w:val="center"/>
    </w:pPr>
    <w:proofErr w:type="spellStart"/>
    <w:r>
      <w:rPr>
        <w:color w:val="000000"/>
        <w:sz w:val="20"/>
        <w:szCs w:val="20"/>
      </w:rPr>
      <w:t>Cosmopolites</w:t>
    </w:r>
    <w:proofErr w:type="spellEnd"/>
    <w:r>
      <w:rPr>
        <w:color w:val="000000"/>
        <w:sz w:val="20"/>
        <w:szCs w:val="20"/>
      </w:rPr>
      <w:t xml:space="preserve"> è realizzato da:</w:t>
    </w:r>
    <w:r w:rsidRPr="00613459">
      <w:rPr>
        <w:color w:val="000000"/>
        <w:sz w:val="20"/>
        <w:szCs w:val="20"/>
      </w:rPr>
      <w:br/>
      <w:t xml:space="preserve">Associazione Amore per il Sapere - Via San Vitale 40/3/A - 40125 Bologna (BO) - P. IVA 03815361203 - C.F. 91420390378 </w:t>
    </w:r>
    <w:r w:rsidR="00FE03B5" w:rsidRPr="004B2947">
      <w:rPr>
        <w:sz w:val="20"/>
        <w:szCs w:val="20"/>
      </w:rPr>
      <w:t>info@amoreperilsapere.it</w:t>
    </w:r>
    <w:r w:rsidR="00FE03B5">
      <w:rPr>
        <w:color w:val="000000"/>
        <w:sz w:val="20"/>
        <w:szCs w:val="20"/>
      </w:rPr>
      <w:t xml:space="preserve"> </w:t>
    </w:r>
    <w:r w:rsidRPr="00613459">
      <w:rPr>
        <w:color w:val="000000"/>
        <w:sz w:val="20"/>
        <w:szCs w:val="20"/>
      </w:rPr>
      <w:t xml:space="preserve">- PEC: </w:t>
    </w:r>
    <w:r w:rsidR="00FE03B5" w:rsidRPr="004B2947">
      <w:rPr>
        <w:sz w:val="20"/>
        <w:szCs w:val="20"/>
      </w:rPr>
      <w:t>amoreperilsapere@pec.it</w:t>
    </w:r>
    <w:r w:rsidR="00FE03B5"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1E42" w14:textId="77777777" w:rsidR="00495598" w:rsidRDefault="00495598" w:rsidP="00756D86">
      <w:r>
        <w:separator/>
      </w:r>
    </w:p>
  </w:footnote>
  <w:footnote w:type="continuationSeparator" w:id="0">
    <w:p w14:paraId="0E8A7BE5" w14:textId="77777777" w:rsidR="00495598" w:rsidRDefault="00495598" w:rsidP="00756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80"/>
    <w:rsid w:val="000C154E"/>
    <w:rsid w:val="001373AC"/>
    <w:rsid w:val="0016456A"/>
    <w:rsid w:val="002628E6"/>
    <w:rsid w:val="00495598"/>
    <w:rsid w:val="00496FD7"/>
    <w:rsid w:val="004B2947"/>
    <w:rsid w:val="005F424A"/>
    <w:rsid w:val="00613459"/>
    <w:rsid w:val="00716AB7"/>
    <w:rsid w:val="00756D86"/>
    <w:rsid w:val="007F315A"/>
    <w:rsid w:val="00A12E8A"/>
    <w:rsid w:val="00A76988"/>
    <w:rsid w:val="00A80880"/>
    <w:rsid w:val="00D74797"/>
    <w:rsid w:val="00DD23BF"/>
    <w:rsid w:val="00F72B2B"/>
    <w:rsid w:val="00F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B9205"/>
  <w15:docId w15:val="{71639772-EEB3-4138-A995-C94E6380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B2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B2B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rsid w:val="00F72B2B"/>
    <w:rPr>
      <w:color w:val="0066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56D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D8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56D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D86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C3CD6CB9B0C849A442FB7A09A5D61F" ma:contentTypeVersion="12" ma:contentTypeDescription="Creare un nuovo documento." ma:contentTypeScope="" ma:versionID="65d12794cc7e65840b786d8e8b98f3c9">
  <xsd:schema xmlns:xsd="http://www.w3.org/2001/XMLSchema" xmlns:xs="http://www.w3.org/2001/XMLSchema" xmlns:p="http://schemas.microsoft.com/office/2006/metadata/properties" xmlns:ns3="fa045406-c231-42ed-ac69-53a45936f06f" xmlns:ns4="b6fdc214-b596-4469-940a-c01d4e1ab19a" targetNamespace="http://schemas.microsoft.com/office/2006/metadata/properties" ma:root="true" ma:fieldsID="68e374d8c73e8bbbbc02d68bc4853e04" ns3:_="" ns4:_="">
    <xsd:import namespace="fa045406-c231-42ed-ac69-53a45936f06f"/>
    <xsd:import namespace="b6fdc214-b596-4469-940a-c01d4e1ab1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45406-c231-42ed-ac69-53a45936f0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dc214-b596-4469-940a-c01d4e1ab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26B80-26E1-427A-9444-626097DE7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BA2E3D-A5F6-4F2B-9BCE-FDB183391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7A7B3C-4A86-4598-9040-99E2E5292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45406-c231-42ed-ac69-53a45936f06f"/>
    <ds:schemaRef ds:uri="b6fdc214-b596-4469-940a-c01d4e1ab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 Prospetto Orario Certificazione_PCTO_ApiS_RD2021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Prospetto Orario Certificazione_PCTO_ApiS_RD2021</dc:title>
  <dc:creator>Marco Ferrari</dc:creator>
  <cp:lastModifiedBy>Marianna</cp:lastModifiedBy>
  <cp:revision>8</cp:revision>
  <dcterms:created xsi:type="dcterms:W3CDTF">2022-02-14T17:36:00Z</dcterms:created>
  <dcterms:modified xsi:type="dcterms:W3CDTF">2022-02-19T09:50:00Z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Word</vt:lpwstr>
  </property>
  <property fmtid="{D5CDD505-2E9C-101B-9397-08002B2CF9AE}" pid="4" name="LastSaved">
    <vt:filetime>2021-01-04T00:00:00Z</vt:filetime>
  </property>
  <property fmtid="{D5CDD505-2E9C-101B-9397-08002B2CF9AE}" pid="5" name="ContentTypeId">
    <vt:lpwstr>0x0101000AC3CD6CB9B0C849A442FB7A09A5D61F</vt:lpwstr>
  </property>
</Properties>
</file>